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4F1C" w14:textId="04E8D931" w:rsidR="00CC7502" w:rsidRPr="002F1C37" w:rsidRDefault="0029345F">
      <w:pPr>
        <w:rPr>
          <w:rFonts w:cstheme="minorHAnsi"/>
          <w:b/>
          <w:bCs/>
        </w:rPr>
      </w:pPr>
      <w:r w:rsidRPr="002F1C37">
        <w:rPr>
          <w:rFonts w:cstheme="minorHAnsi"/>
          <w:b/>
          <w:bCs/>
        </w:rPr>
        <w:t>US Forum Report</w:t>
      </w:r>
      <w:r w:rsidR="0015663F">
        <w:rPr>
          <w:rFonts w:cstheme="minorHAnsi"/>
          <w:b/>
          <w:bCs/>
        </w:rPr>
        <w:t>, Carol LaPolice</w:t>
      </w:r>
    </w:p>
    <w:p w14:paraId="25167C1F" w14:textId="1B503F99" w:rsidR="003C021E" w:rsidRPr="002F1C37" w:rsidRDefault="003C021E">
      <w:pPr>
        <w:rPr>
          <w:rFonts w:eastAsia="Times New Roman" w:cstheme="minorHAnsi"/>
          <w:color w:val="202020"/>
        </w:rPr>
      </w:pPr>
      <w:r w:rsidRPr="002F1C37">
        <w:rPr>
          <w:rFonts w:eastAsia="Times New Roman" w:cstheme="minorHAnsi"/>
          <w:color w:val="202020"/>
        </w:rPr>
        <w:t>The Congressional Calendar</w:t>
      </w:r>
    </w:p>
    <w:p w14:paraId="4610A7F2" w14:textId="3F757A2B" w:rsidR="00C432CF" w:rsidRPr="002F1C37" w:rsidRDefault="003C021E" w:rsidP="00C432CF">
      <w:pPr>
        <w:pStyle w:val="NormalWeb"/>
        <w:spacing w:before="0" w:beforeAutospacing="0"/>
        <w:jc w:val="center"/>
        <w:rPr>
          <w:rFonts w:asciiTheme="minorHAnsi" w:eastAsia="Times New Roman" w:hAnsiTheme="minorHAnsi" w:cstheme="minorHAnsi"/>
          <w:color w:val="202020"/>
        </w:rPr>
      </w:pPr>
      <w:r w:rsidRPr="002F1C37">
        <w:rPr>
          <w:rFonts w:asciiTheme="minorHAnsi" w:eastAsia="Times New Roman" w:hAnsiTheme="minorHAnsi" w:cstheme="minorHAnsi"/>
          <w:color w:val="202020"/>
        </w:rPr>
        <w:t xml:space="preserve">Hope you have been reading the available zoom presentations </w:t>
      </w:r>
      <w:r w:rsidR="009B61D6" w:rsidRPr="002F1C37">
        <w:rPr>
          <w:rFonts w:asciiTheme="minorHAnsi" w:eastAsia="Times New Roman" w:hAnsiTheme="minorHAnsi" w:cstheme="minorHAnsi"/>
          <w:color w:val="202020"/>
        </w:rPr>
        <w:t xml:space="preserve">by the US Forum that I have been forwarding </w:t>
      </w:r>
      <w:r w:rsidRPr="002F1C37">
        <w:rPr>
          <w:rFonts w:asciiTheme="minorHAnsi" w:eastAsia="Times New Roman" w:hAnsiTheme="minorHAnsi" w:cstheme="minorHAnsi"/>
          <w:color w:val="202020"/>
        </w:rPr>
        <w:t xml:space="preserve">to all state members as they </w:t>
      </w:r>
      <w:r w:rsidR="00217E16">
        <w:rPr>
          <w:rFonts w:asciiTheme="minorHAnsi" w:eastAsia="Times New Roman" w:hAnsiTheme="minorHAnsi" w:cstheme="minorHAnsi"/>
          <w:color w:val="202020"/>
        </w:rPr>
        <w:t>have</w:t>
      </w:r>
      <w:r w:rsidRPr="002F1C37">
        <w:rPr>
          <w:rFonts w:asciiTheme="minorHAnsi" w:eastAsia="Times New Roman" w:hAnsiTheme="minorHAnsi" w:cstheme="minorHAnsi"/>
          <w:color w:val="202020"/>
        </w:rPr>
        <w:t xml:space="preserve"> fantastic speakers.</w:t>
      </w:r>
      <w:r w:rsidR="009B61D6" w:rsidRPr="002F1C37">
        <w:rPr>
          <w:rFonts w:asciiTheme="minorHAnsi" w:eastAsia="Times New Roman" w:hAnsiTheme="minorHAnsi" w:cstheme="minorHAnsi"/>
          <w:color w:val="202020"/>
        </w:rPr>
        <w:t xml:space="preserve"> </w:t>
      </w:r>
    </w:p>
    <w:p w14:paraId="0807C1CA" w14:textId="77777777" w:rsidR="00C432CF" w:rsidRPr="002F1C37" w:rsidRDefault="00C432CF" w:rsidP="00C432CF">
      <w:pPr>
        <w:pStyle w:val="NormalWeb"/>
        <w:spacing w:before="0" w:beforeAutospacing="0"/>
        <w:rPr>
          <w:rFonts w:asciiTheme="minorHAnsi" w:hAnsiTheme="minorHAnsi" w:cstheme="minorHAnsi"/>
          <w:color w:val="363636"/>
        </w:rPr>
      </w:pPr>
      <w:r w:rsidRPr="002F1C37">
        <w:rPr>
          <w:rFonts w:asciiTheme="minorHAnsi" w:hAnsiTheme="minorHAnsi" w:cstheme="minorHAnsi"/>
          <w:color w:val="363636"/>
        </w:rPr>
        <w:t>This Facebook page will update you on upcoming zooms:</w:t>
      </w:r>
    </w:p>
    <w:p w14:paraId="6384CC83" w14:textId="77777777" w:rsidR="00C432CF" w:rsidRPr="002F1C37" w:rsidRDefault="00000000" w:rsidP="00C432CF">
      <w:pPr>
        <w:pStyle w:val="NormalWeb"/>
        <w:spacing w:before="0" w:beforeAutospacing="0"/>
        <w:jc w:val="center"/>
        <w:rPr>
          <w:rFonts w:asciiTheme="minorHAnsi" w:hAnsiTheme="minorHAnsi" w:cstheme="minorHAnsi"/>
          <w:color w:val="363636"/>
        </w:rPr>
      </w:pPr>
      <w:hyperlink r:id="rId4" w:history="1">
        <w:r w:rsidR="00C432CF" w:rsidRPr="002F1C37">
          <w:rPr>
            <w:rStyle w:val="Hyperlink"/>
            <w:rFonts w:asciiTheme="minorHAnsi" w:hAnsiTheme="minorHAnsi" w:cstheme="minorHAnsi"/>
          </w:rPr>
          <w:t>https://www.facebook.com/groups/2269724846587657</w:t>
        </w:r>
      </w:hyperlink>
    </w:p>
    <w:p w14:paraId="2A3E6473" w14:textId="60923193" w:rsidR="00C432CF" w:rsidRPr="002F1C37" w:rsidRDefault="009B61D6" w:rsidP="00C432CF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bCs/>
          <w:color w:val="363636"/>
        </w:rPr>
      </w:pPr>
      <w:r w:rsidRPr="002F1C37">
        <w:rPr>
          <w:rFonts w:asciiTheme="minorHAnsi" w:eastAsia="Times New Roman" w:hAnsiTheme="minorHAnsi" w:cstheme="minorHAnsi"/>
          <w:color w:val="202020"/>
        </w:rPr>
        <w:t>Updates in Congress shared by Bev Johns</w:t>
      </w:r>
      <w:r w:rsidR="00C432CF" w:rsidRPr="002F1C37">
        <w:rPr>
          <w:rFonts w:asciiTheme="minorHAnsi" w:eastAsia="Times New Roman" w:hAnsiTheme="minorHAnsi" w:cstheme="minorHAnsi"/>
          <w:color w:val="202020"/>
        </w:rPr>
        <w:t>:</w:t>
      </w:r>
      <w:r w:rsidR="00C432CF" w:rsidRPr="002F1C37">
        <w:rPr>
          <w:rFonts w:asciiTheme="minorHAnsi" w:hAnsiTheme="minorHAnsi" w:cstheme="minorHAnsi"/>
          <w:b/>
          <w:bCs/>
          <w:color w:val="363636"/>
        </w:rPr>
        <w:t xml:space="preserve"> </w:t>
      </w:r>
    </w:p>
    <w:p w14:paraId="1D2A8F9D" w14:textId="145F61FA" w:rsidR="00C432CF" w:rsidRPr="002F1C37" w:rsidRDefault="00C432CF" w:rsidP="00C432CF">
      <w:pPr>
        <w:pStyle w:val="NormalWeb"/>
        <w:spacing w:before="0" w:beforeAutospacing="0"/>
        <w:jc w:val="center"/>
        <w:rPr>
          <w:rFonts w:asciiTheme="minorHAnsi" w:hAnsiTheme="minorHAnsi" w:cstheme="minorHAnsi"/>
          <w:color w:val="000000"/>
        </w:rPr>
      </w:pPr>
      <w:r w:rsidRPr="002F1C37">
        <w:rPr>
          <w:rFonts w:asciiTheme="minorHAnsi" w:hAnsiTheme="minorHAnsi" w:cstheme="minorHAnsi"/>
          <w:b/>
          <w:bCs/>
          <w:color w:val="363636"/>
        </w:rPr>
        <w:t>Changes in Congress for the 118</w:t>
      </w:r>
      <w:r w:rsidRPr="002F1C37">
        <w:rPr>
          <w:rFonts w:asciiTheme="minorHAnsi" w:hAnsiTheme="minorHAnsi" w:cstheme="minorHAnsi"/>
          <w:b/>
          <w:bCs/>
          <w:color w:val="363636"/>
          <w:vertAlign w:val="superscript"/>
        </w:rPr>
        <w:t>th</w:t>
      </w:r>
      <w:r w:rsidRPr="002F1C37">
        <w:rPr>
          <w:rFonts w:asciiTheme="minorHAnsi" w:hAnsiTheme="minorHAnsi" w:cstheme="minorHAnsi"/>
          <w:b/>
          <w:bCs/>
          <w:color w:val="363636"/>
        </w:rPr>
        <w:t>Session</w:t>
      </w:r>
    </w:p>
    <w:p w14:paraId="04D44A36" w14:textId="37F1EE2F" w:rsidR="00C432CF" w:rsidRPr="002F1C37" w:rsidRDefault="00C432CF" w:rsidP="00C432CF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2F1C37">
        <w:rPr>
          <w:rFonts w:asciiTheme="minorHAnsi" w:hAnsiTheme="minorHAnsi" w:cstheme="minorHAnsi"/>
          <w:color w:val="363636"/>
        </w:rPr>
        <w:t>In the Senate, Chuck Schumer (D-NY) will serve as the Majority Leader, and Mitch McConnell will be the Minority Leader. Leadership has officially changed on the Health, Education, Labor, and Pensions (HELP) Committee. Bernie Sanders (I-VT) will serve as the Chairman of the committee and Bill Cassidy (R-LA) will serve as the Ranking Member. Leadership on the Senate Appropriations Committee will be former HELP Committee Chair Patty Murray (D-WA), while Susan Collins (R-ME) will be the Ranking Member. </w:t>
      </w:r>
    </w:p>
    <w:p w14:paraId="5F2FBABA" w14:textId="36A06532" w:rsidR="00C432CF" w:rsidRPr="002F1C37" w:rsidRDefault="00C432CF" w:rsidP="00C432CF">
      <w:pPr>
        <w:pStyle w:val="NormalWeb"/>
        <w:spacing w:before="0" w:beforeAutospacing="0"/>
        <w:rPr>
          <w:rFonts w:asciiTheme="minorHAnsi" w:hAnsiTheme="minorHAnsi" w:cstheme="minorHAnsi"/>
          <w:color w:val="363636"/>
        </w:rPr>
      </w:pPr>
      <w:r w:rsidRPr="002F1C37">
        <w:rPr>
          <w:rFonts w:asciiTheme="minorHAnsi" w:hAnsiTheme="minorHAnsi" w:cstheme="minorHAnsi"/>
          <w:color w:val="363636"/>
        </w:rPr>
        <w:t>In the U.S. House, Kevin McCarthy (R-CA) was confirmed as Speaker of the House. Hakeem Jeffries (D-NY) was unanimously selected as the Minority Leader.  Virginia Foxx (R-NC) was affirmed as Chair of the Education and the Workforce Committee (formerly Education and Labor). Bobby Scott (D-VA) will be the Ranking Member of that Committee. The House Appropriations Committee will be chaired by Kay Granger (R-TX) and Rosa DeLauro (D-CT) will serve as the Ranking Member. </w:t>
      </w:r>
    </w:p>
    <w:p w14:paraId="77C90769" w14:textId="031169FB" w:rsidR="00C432CF" w:rsidRPr="00217E16" w:rsidRDefault="00C432CF" w:rsidP="00C432CF">
      <w:pPr>
        <w:pStyle w:val="NormalWeb"/>
        <w:spacing w:before="0" w:beforeAutospacing="0"/>
        <w:rPr>
          <w:rFonts w:asciiTheme="minorHAnsi" w:hAnsiTheme="minorHAnsi" w:cstheme="minorHAnsi"/>
          <w:b/>
          <w:bCs/>
          <w:color w:val="000000"/>
        </w:rPr>
      </w:pPr>
      <w:r w:rsidRPr="00217E16">
        <w:rPr>
          <w:rFonts w:asciiTheme="minorHAnsi" w:hAnsiTheme="minorHAnsi" w:cstheme="minorHAnsi"/>
          <w:b/>
          <w:bCs/>
          <w:color w:val="000000"/>
        </w:rPr>
        <w:t>Trying to keep up with Congress</w:t>
      </w:r>
      <w:r w:rsidR="00531297" w:rsidRPr="00217E16">
        <w:rPr>
          <w:rFonts w:asciiTheme="minorHAnsi" w:hAnsiTheme="minorHAnsi" w:cstheme="minorHAnsi"/>
          <w:b/>
          <w:bCs/>
          <w:color w:val="000000"/>
        </w:rPr>
        <w:t>ional meetings</w:t>
      </w:r>
      <w:r w:rsidRPr="00217E16">
        <w:rPr>
          <w:rFonts w:asciiTheme="minorHAnsi" w:hAnsiTheme="minorHAnsi" w:cstheme="minorHAnsi"/>
          <w:b/>
          <w:bCs/>
          <w:color w:val="000000"/>
        </w:rPr>
        <w:t>? Here is a link to the Congressional Calendar:</w:t>
      </w:r>
    </w:p>
    <w:p w14:paraId="2222ABBF" w14:textId="451390D5" w:rsidR="00C432CF" w:rsidRDefault="00000000" w:rsidP="00C432CF">
      <w:pPr>
        <w:pStyle w:val="NormalWeb"/>
        <w:spacing w:before="0" w:beforeAutospacing="0"/>
        <w:rPr>
          <w:rStyle w:val="Hyperlink"/>
          <w:rFonts w:asciiTheme="minorHAnsi" w:hAnsiTheme="minorHAnsi" w:cstheme="minorHAnsi"/>
        </w:rPr>
      </w:pPr>
      <w:hyperlink r:id="rId5" w:tgtFrame="_blank" w:history="1">
        <w:r w:rsidR="00C432CF" w:rsidRPr="002F1C37">
          <w:rPr>
            <w:rStyle w:val="Hyperlink"/>
            <w:rFonts w:asciiTheme="minorHAnsi" w:hAnsiTheme="minorHAnsi" w:cstheme="minorHAnsi"/>
          </w:rPr>
          <w:t>https://content.rollcall.com/wp-content/uploads/2022/12/2023CQRCCongressionalCalendar.pdf</w:t>
        </w:r>
      </w:hyperlink>
    </w:p>
    <w:p w14:paraId="1AA80A0E" w14:textId="4C5F2BBB" w:rsidR="00B135E8" w:rsidRPr="002F1C37" w:rsidRDefault="00DC2C7A" w:rsidP="00C432CF">
      <w:pPr>
        <w:pStyle w:val="NormalWeb"/>
        <w:spacing w:before="0" w:beforeAutospacing="0"/>
        <w:rPr>
          <w:rFonts w:asciiTheme="minorHAnsi" w:hAnsiTheme="minorHAnsi" w:cstheme="minorHAnsi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New legislation</w:t>
      </w:r>
      <w:r w:rsidR="005960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</w:t>
      </w:r>
      <w:r w:rsidR="00B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H.R.287 - To amend the Elementary and Secondary </w:t>
      </w:r>
      <w:r w:rsidR="00B333C2">
        <w:rPr>
          <w:rFonts w:ascii="Arial" w:hAnsi="Arial" w:cs="Arial"/>
          <w:color w:val="333333"/>
          <w:sz w:val="23"/>
          <w:szCs w:val="23"/>
          <w:shd w:val="clear" w:color="auto" w:fill="FFFFFF"/>
        </w:rPr>
        <w:t>Education</w:t>
      </w:r>
      <w:r w:rsidR="00B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 Act of 1965 to ensure that local </w:t>
      </w:r>
      <w:r w:rsidR="000D2889">
        <w:rPr>
          <w:rFonts w:ascii="Arial" w:hAnsi="Arial" w:cs="Arial"/>
          <w:color w:val="333333"/>
          <w:sz w:val="23"/>
          <w:szCs w:val="23"/>
          <w:shd w:val="clear" w:color="auto" w:fill="FFFFFF"/>
        </w:rPr>
        <w:t>educational</w:t>
      </w:r>
      <w:r w:rsidR="00B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agencies applying for certain Federal </w:t>
      </w:r>
      <w:r w:rsidR="00B333C2">
        <w:rPr>
          <w:rFonts w:ascii="Arial" w:hAnsi="Arial" w:cs="Arial"/>
          <w:color w:val="333333"/>
          <w:sz w:val="23"/>
          <w:szCs w:val="23"/>
          <w:shd w:val="clear" w:color="auto" w:fill="FFFFFF"/>
        </w:rPr>
        <w:t>education</w:t>
      </w:r>
      <w:r w:rsidR="00B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 funds post the curriculum for elementary and secondary schools online, and for other purposes</w:t>
      </w:r>
      <w:r w:rsidR="00B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has 23 cosponsors and has been referred on </w:t>
      </w:r>
      <w:r w:rsidR="00B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01/11/2023 to the House Committee on </w:t>
      </w:r>
      <w:r w:rsidR="00B135E8">
        <w:t>Education</w:t>
      </w:r>
      <w:r w:rsidR="00B135E8">
        <w:rPr>
          <w:rFonts w:ascii="Arial" w:hAnsi="Arial" w:cs="Arial"/>
          <w:color w:val="333333"/>
          <w:sz w:val="23"/>
          <w:szCs w:val="23"/>
          <w:shd w:val="clear" w:color="auto" w:fill="FFFFFF"/>
        </w:rPr>
        <w:t> and the Workforce.</w:t>
      </w:r>
    </w:p>
    <w:p w14:paraId="10499161" w14:textId="77777777" w:rsidR="00531297" w:rsidRPr="00C432CF" w:rsidRDefault="00531297" w:rsidP="00C432CF">
      <w:pPr>
        <w:pStyle w:val="NormalWeb"/>
        <w:spacing w:before="0" w:beforeAutospacing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sectPr w:rsidR="00531297" w:rsidRPr="00C4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5F"/>
    <w:rsid w:val="000D2889"/>
    <w:rsid w:val="0015663F"/>
    <w:rsid w:val="00217E16"/>
    <w:rsid w:val="0029345F"/>
    <w:rsid w:val="002F1C37"/>
    <w:rsid w:val="003C021E"/>
    <w:rsid w:val="00410558"/>
    <w:rsid w:val="004A7342"/>
    <w:rsid w:val="00531297"/>
    <w:rsid w:val="00596067"/>
    <w:rsid w:val="00761C7F"/>
    <w:rsid w:val="009B61D6"/>
    <w:rsid w:val="00B135E8"/>
    <w:rsid w:val="00B333C2"/>
    <w:rsid w:val="00C432CF"/>
    <w:rsid w:val="00CC7502"/>
    <w:rsid w:val="00DC2C7A"/>
    <w:rsid w:val="00E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31A6"/>
  <w15:chartTrackingRefBased/>
  <w15:docId w15:val="{00AA9832-1823-45B4-B9D4-287E3CB3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45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934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32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C43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nt.rollcall.com/wp-content/uploads/2022/12/2023CQRCCongressionalCalendar.pdf" TargetMode="External"/><Relationship Id="rId4" Type="http://schemas.openxmlformats.org/officeDocument/2006/relationships/hyperlink" Target="https://www.facebook.com/groups/2269724846587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LaPolice</dc:creator>
  <cp:keywords/>
  <dc:description/>
  <cp:lastModifiedBy>Carol LaPolice</cp:lastModifiedBy>
  <cp:revision>14</cp:revision>
  <dcterms:created xsi:type="dcterms:W3CDTF">2023-01-18T02:10:00Z</dcterms:created>
  <dcterms:modified xsi:type="dcterms:W3CDTF">2023-01-25T22:59:00Z</dcterms:modified>
</cp:coreProperties>
</file>